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E892" w14:textId="4920EE18" w:rsidR="00C34484" w:rsidRDefault="00C34484" w:rsidP="002D39D5">
      <w:pPr>
        <w:jc w:val="center"/>
      </w:pPr>
      <w:r>
        <w:t>March 2</w:t>
      </w:r>
      <w:r w:rsidR="00FA5350">
        <w:t>5</w:t>
      </w:r>
      <w:r>
        <w:t>, 2020</w:t>
      </w:r>
    </w:p>
    <w:p w14:paraId="3282FD2F" w14:textId="77777777" w:rsidR="00C34484" w:rsidRDefault="00C34484" w:rsidP="00C34484">
      <w:pPr>
        <w:jc w:val="center"/>
      </w:pPr>
    </w:p>
    <w:p w14:paraId="6637CD3D" w14:textId="77777777" w:rsidR="00C34484" w:rsidRDefault="00C34484" w:rsidP="00C34484">
      <w:pPr>
        <w:jc w:val="both"/>
        <w:rPr>
          <w:b/>
          <w:u w:val="single"/>
        </w:rPr>
      </w:pPr>
      <w:r>
        <w:rPr>
          <w:b/>
          <w:u w:val="single"/>
        </w:rPr>
        <w:t>Via Email (</w:t>
      </w:r>
      <w:hyperlink r:id="rId10" w:history="1">
        <w:r w:rsidRPr="00FD7B37">
          <w:rPr>
            <w:rStyle w:val="Hyperlink"/>
            <w:b/>
          </w:rPr>
          <w:t>kelly@chanfraulaw.com</w:t>
        </w:r>
      </w:hyperlink>
      <w:r>
        <w:rPr>
          <w:b/>
          <w:u w:val="single"/>
        </w:rPr>
        <w:t>) and (</w:t>
      </w:r>
      <w:hyperlink r:id="rId11" w:history="1">
        <w:r w:rsidRPr="00FD7B37">
          <w:rPr>
            <w:rStyle w:val="Hyperlink"/>
            <w:b/>
          </w:rPr>
          <w:t>LBerg@stearnsweaver.com</w:t>
        </w:r>
      </w:hyperlink>
      <w:r>
        <w:rPr>
          <w:b/>
          <w:u w:val="single"/>
        </w:rPr>
        <w:t>)</w:t>
      </w:r>
    </w:p>
    <w:p w14:paraId="42972FE9" w14:textId="77777777" w:rsidR="00C96201" w:rsidRDefault="00C96201" w:rsidP="00C34484"/>
    <w:p w14:paraId="00523F5A" w14:textId="4946F7A4" w:rsidR="00C34484" w:rsidRDefault="002D39D5" w:rsidP="00C34484">
      <w:r w:rsidRPr="002D39D5">
        <w:rPr>
          <w:b/>
        </w:rPr>
        <w:t>To:</w:t>
      </w:r>
      <w:r>
        <w:tab/>
      </w:r>
      <w:r w:rsidR="00C34484">
        <w:t>Kelly Chanfrau, Esq.</w:t>
      </w:r>
      <w:r w:rsidR="00C34484">
        <w:tab/>
      </w:r>
      <w:r w:rsidR="00C34484">
        <w:tab/>
      </w:r>
      <w:r w:rsidR="00C34484">
        <w:tab/>
      </w:r>
      <w:r w:rsidR="00C34484">
        <w:tab/>
      </w:r>
      <w:r w:rsidR="00C34484">
        <w:tab/>
      </w:r>
      <w:r w:rsidR="00C34484">
        <w:tab/>
        <w:t>Lisa Berg, Esq.</w:t>
      </w:r>
    </w:p>
    <w:p w14:paraId="6E54FE6A" w14:textId="77777777" w:rsidR="00C34484" w:rsidRDefault="00C34484" w:rsidP="002D39D5">
      <w:pPr>
        <w:ind w:firstLine="720"/>
      </w:pPr>
      <w:r>
        <w:t>President</w:t>
      </w:r>
      <w:r>
        <w:tab/>
      </w:r>
      <w:r>
        <w:tab/>
      </w:r>
      <w:r>
        <w:tab/>
      </w:r>
      <w:r>
        <w:tab/>
      </w:r>
      <w:r>
        <w:tab/>
      </w:r>
      <w:r>
        <w:tab/>
      </w:r>
      <w:r>
        <w:tab/>
        <w:t>President</w:t>
      </w:r>
    </w:p>
    <w:p w14:paraId="4DB1147B" w14:textId="77777777" w:rsidR="00C34484" w:rsidRDefault="00C34484" w:rsidP="002D39D5">
      <w:pPr>
        <w:ind w:firstLine="720"/>
      </w:pPr>
      <w:r>
        <w:t xml:space="preserve">NATIONAL EMPLOYMENT </w:t>
      </w:r>
      <w:r>
        <w:tab/>
      </w:r>
      <w:r>
        <w:tab/>
      </w:r>
      <w:r>
        <w:tab/>
      </w:r>
      <w:r>
        <w:tab/>
        <w:t xml:space="preserve">THE ACADEMY OF </w:t>
      </w:r>
    </w:p>
    <w:p w14:paraId="1D6B912C" w14:textId="77777777" w:rsidR="00C34484" w:rsidRDefault="00C34484" w:rsidP="00C34484">
      <w:pPr>
        <w:ind w:firstLine="720"/>
      </w:pPr>
      <w:r>
        <w:t xml:space="preserve">LAWYERS ASSSOCIATION, </w:t>
      </w:r>
      <w:r>
        <w:tab/>
      </w:r>
      <w:r>
        <w:tab/>
      </w:r>
      <w:r>
        <w:tab/>
      </w:r>
      <w:r>
        <w:tab/>
        <w:t>FLORIDA MANAGEMENT</w:t>
      </w:r>
    </w:p>
    <w:p w14:paraId="42ACFA55" w14:textId="77777777" w:rsidR="00C34484" w:rsidRDefault="00C34484" w:rsidP="00C34484">
      <w:pPr>
        <w:ind w:firstLine="720"/>
      </w:pPr>
      <w:r w:rsidRPr="00C34484">
        <w:t>FLORIDACHAPTER</w:t>
      </w:r>
      <w:r>
        <w:tab/>
      </w:r>
      <w:r>
        <w:tab/>
      </w:r>
      <w:r>
        <w:tab/>
      </w:r>
      <w:r>
        <w:tab/>
      </w:r>
      <w:r>
        <w:tab/>
      </w:r>
      <w:r>
        <w:tab/>
        <w:t>ATTORNEYS</w:t>
      </w:r>
    </w:p>
    <w:p w14:paraId="75E50D5D" w14:textId="77777777" w:rsidR="002D39D5" w:rsidRDefault="002D39D5" w:rsidP="00C34484"/>
    <w:p w14:paraId="58AB1818" w14:textId="61DC338B" w:rsidR="002D39D5" w:rsidRDefault="002D39D5" w:rsidP="00C34484">
      <w:r w:rsidRPr="002D39D5">
        <w:rPr>
          <w:b/>
        </w:rPr>
        <w:t>From:</w:t>
      </w:r>
      <w:r>
        <w:tab/>
        <w:t>Michael J. Farrell</w:t>
      </w:r>
    </w:p>
    <w:p w14:paraId="57B2479E" w14:textId="76F6AEC5" w:rsidR="002D39D5" w:rsidRDefault="002D39D5" w:rsidP="00C34484">
      <w:r>
        <w:tab/>
        <w:t>District Director, U.S. EEOC Miami District Office</w:t>
      </w:r>
    </w:p>
    <w:p w14:paraId="3A7B360C" w14:textId="77777777" w:rsidR="002D39D5" w:rsidRDefault="002D39D5" w:rsidP="00C34484"/>
    <w:p w14:paraId="69601AF9" w14:textId="36C83A8E" w:rsidR="00C34484" w:rsidRDefault="00C34484" w:rsidP="00C34484">
      <w:r>
        <w:t>Dear Kelly and Lisa,</w:t>
      </w:r>
    </w:p>
    <w:p w14:paraId="26F7B4B9" w14:textId="77777777" w:rsidR="00C34484" w:rsidRDefault="00C34484" w:rsidP="00C34484"/>
    <w:p w14:paraId="07DCF720" w14:textId="305E87AE" w:rsidR="00C34484" w:rsidRDefault="00C34484" w:rsidP="007C7FEA">
      <w:pPr>
        <w:jc w:val="both"/>
      </w:pPr>
      <w:r>
        <w:tab/>
        <w:t xml:space="preserve">Thank you both again for agreeing to post this critical information to your respective organizations’ </w:t>
      </w:r>
      <w:r w:rsidR="00FA5350">
        <w:t>L</w:t>
      </w:r>
      <w:r>
        <w:t>istserves and to share it with as many of your employment law colleagues and practitioners here in Florida (both members and non-members) as possible.</w:t>
      </w:r>
      <w:bookmarkStart w:id="0" w:name="_GoBack"/>
      <w:bookmarkEnd w:id="0"/>
    </w:p>
    <w:p w14:paraId="1A50C416" w14:textId="64AC8F00" w:rsidR="00B66E72" w:rsidRDefault="00C34484" w:rsidP="00D601F5">
      <w:pPr>
        <w:ind w:firstLine="360"/>
        <w:jc w:val="both"/>
      </w:pPr>
      <w:r>
        <w:t>Given the current COVID-19 health crisis, the U.S. Equal Employment Opportunity Commission (“EEOC” or the “Commission”)</w:t>
      </w:r>
      <w:r w:rsidR="00ED1B99">
        <w:t xml:space="preserve"> has made the prudent decision to protect the health of the public it serves and </w:t>
      </w:r>
      <w:r w:rsidR="00756A7C">
        <w:t xml:space="preserve">that of </w:t>
      </w:r>
      <w:r w:rsidR="00ED1B99">
        <w:t>its own employees by maximizing its telework capabilities to 100%.  We must all adapt to this new reality as quickly as possible.  This means implementing measures that will both serve to protect the health of all of our stakeholders, while still maintaining operations and providing the highest quality customer service possible.</w:t>
      </w:r>
      <w:r w:rsidR="00B66E72">
        <w:t xml:space="preserve">  Here in the EEOC’s Miami District</w:t>
      </w:r>
      <w:r w:rsidR="00374C0A">
        <w:t xml:space="preserve">, which includes </w:t>
      </w:r>
      <w:r w:rsidR="00374C0A" w:rsidRPr="000F6A3C">
        <w:rPr>
          <w:b/>
        </w:rPr>
        <w:t>the Miami District Office</w:t>
      </w:r>
      <w:r w:rsidR="00374C0A">
        <w:t xml:space="preserve">, </w:t>
      </w:r>
      <w:r w:rsidR="00374C0A" w:rsidRPr="000F6A3C">
        <w:rPr>
          <w:b/>
        </w:rPr>
        <w:t>the Tampa Field Office</w:t>
      </w:r>
      <w:r w:rsidR="00374C0A">
        <w:t xml:space="preserve"> and </w:t>
      </w:r>
      <w:r w:rsidR="00374C0A" w:rsidRPr="000F6A3C">
        <w:rPr>
          <w:b/>
        </w:rPr>
        <w:t>the San Juan Local Office</w:t>
      </w:r>
      <w:r w:rsidR="009F6431">
        <w:t xml:space="preserve">, the following measures </w:t>
      </w:r>
      <w:r w:rsidR="007A332C">
        <w:t>should be noted:</w:t>
      </w:r>
    </w:p>
    <w:p w14:paraId="567D1BAD" w14:textId="189B8EA5" w:rsidR="007A332C" w:rsidRDefault="007A332C" w:rsidP="007C7FEA">
      <w:pPr>
        <w:jc w:val="both"/>
      </w:pPr>
    </w:p>
    <w:p w14:paraId="22BC1EC5" w14:textId="7644C4B1" w:rsidR="007A332C" w:rsidRPr="00D15BEE" w:rsidRDefault="007A332C" w:rsidP="007C7FEA">
      <w:pPr>
        <w:pStyle w:val="ListParagraph"/>
        <w:numPr>
          <w:ilvl w:val="0"/>
          <w:numId w:val="1"/>
        </w:numPr>
        <w:jc w:val="both"/>
        <w:rPr>
          <w:b/>
        </w:rPr>
      </w:pPr>
      <w:r>
        <w:rPr>
          <w:b/>
        </w:rPr>
        <w:t xml:space="preserve">Please </w:t>
      </w:r>
      <w:r w:rsidR="001B6531">
        <w:rPr>
          <w:b/>
        </w:rPr>
        <w:t>send all documents to the EEOC’s Miami District Offices in Digital Form</w:t>
      </w:r>
      <w:r w:rsidR="003541B1">
        <w:rPr>
          <w:b/>
        </w:rPr>
        <w:t xml:space="preserve">at, i.e., via Email or through our EEOC Portal.  Please do not send documents to our offices via mail or fax.  </w:t>
      </w:r>
      <w:r w:rsidR="00303447">
        <w:t xml:space="preserve">  </w:t>
      </w:r>
      <w:r w:rsidR="00D83341">
        <w:t xml:space="preserve">As this crisis continues, mail and fax will become less and less </w:t>
      </w:r>
      <w:r w:rsidR="00FF5EC9">
        <w:t>viable</w:t>
      </w:r>
      <w:r w:rsidR="00D83341">
        <w:t xml:space="preserve">.  </w:t>
      </w:r>
      <w:r w:rsidR="005E36A0">
        <w:rPr>
          <w:b/>
        </w:rPr>
        <w:t xml:space="preserve">This is especially critical for employee-side attorneys who are filing attorney-drafted EEOC Charges. </w:t>
      </w:r>
      <w:r w:rsidR="00FE736C">
        <w:rPr>
          <w:b/>
        </w:rPr>
        <w:t xml:space="preserve"> </w:t>
      </w:r>
      <w:r w:rsidR="00FE736C">
        <w:t>We are all aware of the critical nature of the filing date for EEOC Charges</w:t>
      </w:r>
      <w:r w:rsidR="00961E8D">
        <w:t xml:space="preserve">, as well as the date of dual filing with EEOC’s FEPA Partners.  </w:t>
      </w:r>
      <w:r w:rsidR="00596CFA">
        <w:t>Those attorneys who wish to file an EEOC Form 5 attorney-drafted charge, please use the following email addresse</w:t>
      </w:r>
      <w:r w:rsidR="00D15BEE">
        <w:t>s to file your charge:</w:t>
      </w:r>
    </w:p>
    <w:p w14:paraId="0C53EAB9" w14:textId="10EAE6CC" w:rsidR="00D15BEE" w:rsidRDefault="00D15BEE" w:rsidP="007C7FEA">
      <w:pPr>
        <w:jc w:val="both"/>
      </w:pPr>
    </w:p>
    <w:p w14:paraId="1EA4E1D3" w14:textId="0D4D3304" w:rsidR="00D15BEE" w:rsidRDefault="00D15BEE" w:rsidP="007C7FEA">
      <w:pPr>
        <w:ind w:left="720"/>
        <w:jc w:val="both"/>
        <w:rPr>
          <w:b/>
        </w:rPr>
      </w:pPr>
      <w:r>
        <w:rPr>
          <w:b/>
        </w:rPr>
        <w:t>Miami</w:t>
      </w:r>
      <w:r w:rsidR="00661C08">
        <w:rPr>
          <w:b/>
        </w:rPr>
        <w:t xml:space="preserve"> District Office</w:t>
      </w:r>
      <w:r>
        <w:rPr>
          <w:b/>
        </w:rPr>
        <w:t xml:space="preserve"> – </w:t>
      </w:r>
      <w:hyperlink r:id="rId12" w:history="1">
        <w:r w:rsidR="00661C08" w:rsidRPr="00FD7B37">
          <w:rPr>
            <w:rStyle w:val="Hyperlink"/>
            <w:b/>
          </w:rPr>
          <w:t>linda.byars@eeoc.gov</w:t>
        </w:r>
      </w:hyperlink>
    </w:p>
    <w:p w14:paraId="7752B799" w14:textId="061FCC90" w:rsidR="00FA5350" w:rsidRDefault="00661C08" w:rsidP="00FA5350">
      <w:pPr>
        <w:ind w:left="720"/>
        <w:jc w:val="both"/>
        <w:rPr>
          <w:b/>
        </w:rPr>
      </w:pPr>
      <w:r>
        <w:rPr>
          <w:b/>
        </w:rPr>
        <w:t>Tampa Field Office</w:t>
      </w:r>
      <w:r w:rsidR="00FA5350">
        <w:rPr>
          <w:b/>
        </w:rPr>
        <w:t xml:space="preserve"> – </w:t>
      </w:r>
      <w:hyperlink r:id="rId13" w:history="1">
        <w:r w:rsidR="00FA5350" w:rsidRPr="005914F7">
          <w:rPr>
            <w:rStyle w:val="Hyperlink"/>
            <w:b/>
          </w:rPr>
          <w:t>TAMPATTY@eeoc.gov</w:t>
        </w:r>
      </w:hyperlink>
    </w:p>
    <w:p w14:paraId="0EB13C46" w14:textId="746B89EE" w:rsidR="00661C08" w:rsidRDefault="00151944" w:rsidP="00FA5350">
      <w:pPr>
        <w:ind w:firstLine="720"/>
        <w:jc w:val="both"/>
        <w:rPr>
          <w:b/>
        </w:rPr>
      </w:pPr>
      <w:r>
        <w:rPr>
          <w:b/>
        </w:rPr>
        <w:t xml:space="preserve">San Juan Local Office – </w:t>
      </w:r>
      <w:hyperlink r:id="rId14" w:history="1">
        <w:r w:rsidRPr="00FD7B37">
          <w:rPr>
            <w:rStyle w:val="Hyperlink"/>
            <w:b/>
          </w:rPr>
          <w:t>william.sanchez@eeoc.gov</w:t>
        </w:r>
      </w:hyperlink>
    </w:p>
    <w:p w14:paraId="578D596D" w14:textId="77777777" w:rsidR="00D601F5" w:rsidRDefault="00D601F5" w:rsidP="000F6A3C">
      <w:pPr>
        <w:jc w:val="both"/>
        <w:rPr>
          <w:b/>
        </w:rPr>
      </w:pPr>
    </w:p>
    <w:p w14:paraId="415C8F6B" w14:textId="459DF358" w:rsidR="00FA5350" w:rsidRDefault="00151944" w:rsidP="00D601F5">
      <w:pPr>
        <w:ind w:left="720" w:firstLine="720"/>
        <w:jc w:val="both"/>
      </w:pPr>
      <w:r>
        <w:t xml:space="preserve">Note that these email inboxes will be monitored closely by multiple EEOC personnel and all charges received via email will be </w:t>
      </w:r>
      <w:r w:rsidR="00861D7D">
        <w:t>docketed and processed.</w:t>
      </w:r>
    </w:p>
    <w:p w14:paraId="693DE1DE" w14:textId="0B7C79E2" w:rsidR="004D371D" w:rsidRDefault="004D371D" w:rsidP="00FA5350">
      <w:pPr>
        <w:ind w:left="720" w:firstLine="720"/>
        <w:jc w:val="both"/>
      </w:pPr>
      <w:r>
        <w:rPr>
          <w:b/>
        </w:rPr>
        <w:lastRenderedPageBreak/>
        <w:t>Also, all other documents, including Notices of Appearance, Position Statements</w:t>
      </w:r>
      <w:r w:rsidR="00903270">
        <w:rPr>
          <w:b/>
        </w:rPr>
        <w:t>, Requests for Extensions of Time,</w:t>
      </w:r>
      <w:r w:rsidR="00D91F49">
        <w:rPr>
          <w:b/>
        </w:rPr>
        <w:t xml:space="preserve"> </w:t>
      </w:r>
      <w:r w:rsidR="000669CC">
        <w:rPr>
          <w:b/>
        </w:rPr>
        <w:t xml:space="preserve">Requests for a Notice of Right to Sue, </w:t>
      </w:r>
      <w:r w:rsidR="00461A58">
        <w:rPr>
          <w:b/>
        </w:rPr>
        <w:t>Agreements to Mediate,</w:t>
      </w:r>
      <w:r w:rsidR="00903270">
        <w:rPr>
          <w:b/>
        </w:rPr>
        <w:t xml:space="preserve"> etc. </w:t>
      </w:r>
      <w:r w:rsidR="006D697A">
        <w:rPr>
          <w:b/>
        </w:rPr>
        <w:t xml:space="preserve">should </w:t>
      </w:r>
      <w:r w:rsidR="00903270">
        <w:rPr>
          <w:b/>
        </w:rPr>
        <w:t>be uploaded into EEOC’s Portal</w:t>
      </w:r>
      <w:r w:rsidR="006D697A">
        <w:rPr>
          <w:b/>
        </w:rPr>
        <w:t xml:space="preserve"> and NOT sent via mail or fax.</w:t>
      </w:r>
      <w:r w:rsidR="003E34AA">
        <w:rPr>
          <w:b/>
        </w:rPr>
        <w:t xml:space="preserve">  </w:t>
      </w:r>
      <w:r w:rsidR="003E34AA">
        <w:t xml:space="preserve">To the extent any practitioner or member of the public is experiencing problems with EEOC’s Portal, they may </w:t>
      </w:r>
      <w:r w:rsidR="00E91BE1">
        <w:t>request help via any of the email addresses above</w:t>
      </w:r>
      <w:r w:rsidR="00FF2D2A">
        <w:t>,</w:t>
      </w:r>
      <w:r w:rsidR="00E91BE1">
        <w:t xml:space="preserve"> or contact us at our toll free number, 800-</w:t>
      </w:r>
      <w:r w:rsidR="008C4EC0">
        <w:t xml:space="preserve">669-4000.  We also have </w:t>
      </w:r>
      <w:r w:rsidR="00661E7D">
        <w:t>a TTY line for those who are deaf or hard of hearing, 800-669-6820</w:t>
      </w:r>
      <w:r w:rsidR="000D5808">
        <w:t>.</w:t>
      </w:r>
    </w:p>
    <w:p w14:paraId="3D7EFBCE" w14:textId="6ABBBBCA" w:rsidR="000D5808" w:rsidRDefault="000D5808" w:rsidP="007C7FEA">
      <w:pPr>
        <w:jc w:val="both"/>
      </w:pPr>
    </w:p>
    <w:p w14:paraId="3F201D0F" w14:textId="64C2D710" w:rsidR="000D5808" w:rsidRDefault="000D5808" w:rsidP="007C7FEA">
      <w:pPr>
        <w:pStyle w:val="ListParagraph"/>
        <w:numPr>
          <w:ilvl w:val="0"/>
          <w:numId w:val="1"/>
        </w:numPr>
        <w:jc w:val="both"/>
        <w:rPr>
          <w:b/>
        </w:rPr>
      </w:pPr>
      <w:r>
        <w:rPr>
          <w:b/>
        </w:rPr>
        <w:t xml:space="preserve">All EEOC Miami District Staff who are </w:t>
      </w:r>
      <w:r w:rsidR="00EB4943">
        <w:rPr>
          <w:b/>
        </w:rPr>
        <w:t xml:space="preserve">teleworking during this crisis have been issued EEOC laptops, with access to their email address and their office </w:t>
      </w:r>
      <w:r w:rsidR="00D72E7B">
        <w:rPr>
          <w:b/>
        </w:rPr>
        <w:t>telephones.</w:t>
      </w:r>
      <w:r w:rsidR="00D72E7B">
        <w:t xml:space="preserve">  To the extent any of you need to </w:t>
      </w:r>
      <w:r w:rsidR="00461A58">
        <w:t>reach a</w:t>
      </w:r>
      <w:r w:rsidR="00645EB3">
        <w:t xml:space="preserve">n </w:t>
      </w:r>
      <w:r w:rsidR="00D72E7B">
        <w:t>Investigator/Mediator/Attorney</w:t>
      </w:r>
      <w:r w:rsidR="00853664">
        <w:t xml:space="preserve">/Administrative  Judge/EEOC Management, or any of our three Directors, </w:t>
      </w:r>
      <w:r w:rsidR="005C3010">
        <w:t xml:space="preserve">you may do so as you always have, i.e., via email or telephone.  The EEOC’s Miami District Offices </w:t>
      </w:r>
      <w:r w:rsidR="005C3010">
        <w:rPr>
          <w:b/>
        </w:rPr>
        <w:t xml:space="preserve">are not closed.  </w:t>
      </w:r>
      <w:r w:rsidR="00482DB7">
        <w:rPr>
          <w:b/>
        </w:rPr>
        <w:t>Staff are simply working remotely to advance their cases and best serve our stakeholders</w:t>
      </w:r>
      <w:r w:rsidR="00566ED5">
        <w:rPr>
          <w:b/>
        </w:rPr>
        <w:t>, while remaining safe during the current health crisis.</w:t>
      </w:r>
    </w:p>
    <w:p w14:paraId="754D3316" w14:textId="5E32FDEA" w:rsidR="00300B3A" w:rsidRDefault="00300B3A" w:rsidP="007C7FEA">
      <w:pPr>
        <w:jc w:val="both"/>
        <w:rPr>
          <w:b/>
        </w:rPr>
      </w:pPr>
    </w:p>
    <w:p w14:paraId="6543DDF6" w14:textId="1BB18229" w:rsidR="00300B3A" w:rsidRDefault="001350C9" w:rsidP="007C7FEA">
      <w:pPr>
        <w:pStyle w:val="ListParagraph"/>
        <w:numPr>
          <w:ilvl w:val="0"/>
          <w:numId w:val="1"/>
        </w:numPr>
        <w:jc w:val="both"/>
        <w:rPr>
          <w:b/>
        </w:rPr>
      </w:pPr>
      <w:r>
        <w:rPr>
          <w:b/>
        </w:rPr>
        <w:t>Please do not refer members of the public to any of our physical offices.  Please do not provide them with EEOC Pre-Charge Inquiry Questionnaires</w:t>
      </w:r>
      <w:r w:rsidR="00593494">
        <w:rPr>
          <w:b/>
        </w:rPr>
        <w:t xml:space="preserve"> and instruct them to mail, fax or hand deliver them.  </w:t>
      </w:r>
      <w:r w:rsidR="00FA5350">
        <w:rPr>
          <w:b/>
        </w:rPr>
        <w:t xml:space="preserve">Please refer Potential Charging Parties to our online Public Portal at </w:t>
      </w:r>
      <w:hyperlink r:id="rId15" w:history="1">
        <w:r w:rsidR="00FA5350" w:rsidRPr="005914F7">
          <w:rPr>
            <w:rStyle w:val="Hyperlink"/>
            <w:b/>
          </w:rPr>
          <w:t>www.eeoc.gov</w:t>
        </w:r>
      </w:hyperlink>
      <w:r w:rsidR="00FA5350">
        <w:rPr>
          <w:b/>
        </w:rPr>
        <w:t xml:space="preserve"> or to our 1-800 telephone number listed in Paragraph 1 above.  </w:t>
      </w:r>
      <w:r w:rsidR="00593494">
        <w:rPr>
          <w:b/>
        </w:rPr>
        <w:t>Members of the public are being alerted via several me</w:t>
      </w:r>
      <w:r w:rsidR="006C6EF4">
        <w:rPr>
          <w:b/>
        </w:rPr>
        <w:t xml:space="preserve">thods to also reach out to us via Email or EEOC’s Public Portal.  </w:t>
      </w:r>
    </w:p>
    <w:p w14:paraId="629BFC15" w14:textId="77777777" w:rsidR="00645EB3" w:rsidRPr="00645EB3" w:rsidRDefault="00645EB3" w:rsidP="007C7FEA">
      <w:pPr>
        <w:pStyle w:val="ListParagraph"/>
        <w:jc w:val="both"/>
        <w:rPr>
          <w:b/>
        </w:rPr>
      </w:pPr>
    </w:p>
    <w:p w14:paraId="43490044" w14:textId="79E987EB" w:rsidR="00645EB3" w:rsidRPr="009D5715" w:rsidRDefault="00726716" w:rsidP="007C7FEA">
      <w:pPr>
        <w:pStyle w:val="ListParagraph"/>
        <w:numPr>
          <w:ilvl w:val="0"/>
          <w:numId w:val="1"/>
        </w:numPr>
        <w:jc w:val="both"/>
        <w:rPr>
          <w:b/>
        </w:rPr>
      </w:pPr>
      <w:r>
        <w:rPr>
          <w:b/>
        </w:rPr>
        <w:t xml:space="preserve">As with all services to the public, EEOC will still process Freedom of Information Act Requests.  </w:t>
      </w:r>
      <w:r w:rsidR="00535E19">
        <w:t>Like all other documents submitted to the EEOC during this health crisis, please make your FIOA request</w:t>
      </w:r>
      <w:r w:rsidR="00E555DE">
        <w:t>s</w:t>
      </w:r>
      <w:r w:rsidR="00535E19">
        <w:t xml:space="preserve"> via Email at </w:t>
      </w:r>
      <w:hyperlink r:id="rId16" w:history="1">
        <w:r w:rsidR="003E337D" w:rsidRPr="00FD7B37">
          <w:rPr>
            <w:rStyle w:val="Hyperlink"/>
          </w:rPr>
          <w:t>miamfoia@eeoc.gov</w:t>
        </w:r>
      </w:hyperlink>
      <w:r w:rsidR="003E337D">
        <w:t xml:space="preserve">, or </w:t>
      </w:r>
      <w:r w:rsidR="009D5715">
        <w:t xml:space="preserve">through our dedicated FOIA Portal at </w:t>
      </w:r>
      <w:hyperlink r:id="rId17" w:history="1">
        <w:r w:rsidR="009D5715" w:rsidRPr="00FD7B37">
          <w:rPr>
            <w:rStyle w:val="Hyperlink"/>
          </w:rPr>
          <w:t>www.eeoc.gov</w:t>
        </w:r>
      </w:hyperlink>
      <w:r w:rsidR="009D5715">
        <w:t>.</w:t>
      </w:r>
    </w:p>
    <w:p w14:paraId="0C4EFFBB" w14:textId="77777777" w:rsidR="009D5715" w:rsidRPr="009D5715" w:rsidRDefault="009D5715" w:rsidP="007C7FEA">
      <w:pPr>
        <w:pStyle w:val="ListParagraph"/>
        <w:jc w:val="both"/>
        <w:rPr>
          <w:b/>
        </w:rPr>
      </w:pPr>
    </w:p>
    <w:p w14:paraId="5F697B50" w14:textId="7AABF29C" w:rsidR="009D5715" w:rsidRDefault="009D5715" w:rsidP="007C7FEA">
      <w:pPr>
        <w:pStyle w:val="ListParagraph"/>
        <w:numPr>
          <w:ilvl w:val="0"/>
          <w:numId w:val="1"/>
        </w:numPr>
        <w:jc w:val="both"/>
        <w:rPr>
          <w:b/>
        </w:rPr>
      </w:pPr>
      <w:r>
        <w:rPr>
          <w:b/>
        </w:rPr>
        <w:t xml:space="preserve">All </w:t>
      </w:r>
      <w:r w:rsidR="00EC47EE">
        <w:rPr>
          <w:b/>
        </w:rPr>
        <w:t>Worksharing Agreements with the Miami District’s nine (9) FEPA Partners</w:t>
      </w:r>
      <w:r w:rsidR="00E555DE">
        <w:rPr>
          <w:b/>
        </w:rPr>
        <w:t xml:space="preserve">, including the Florida Commission on Human Relations, </w:t>
      </w:r>
      <w:r w:rsidR="00EC47EE">
        <w:rPr>
          <w:b/>
        </w:rPr>
        <w:t>remain in full force and effect</w:t>
      </w:r>
      <w:r w:rsidR="009D5CFE">
        <w:rPr>
          <w:b/>
        </w:rPr>
        <w:t>.  This</w:t>
      </w:r>
      <w:r w:rsidR="00067A70">
        <w:rPr>
          <w:b/>
        </w:rPr>
        <w:t xml:space="preserve"> includ</w:t>
      </w:r>
      <w:r w:rsidR="009D5CFE">
        <w:rPr>
          <w:b/>
        </w:rPr>
        <w:t>es</w:t>
      </w:r>
      <w:r w:rsidR="00067A70">
        <w:rPr>
          <w:b/>
        </w:rPr>
        <w:t xml:space="preserve"> the agency relationship provisions </w:t>
      </w:r>
      <w:r w:rsidR="009D5CFE">
        <w:rPr>
          <w:b/>
        </w:rPr>
        <w:t xml:space="preserve">of those Agreements </w:t>
      </w:r>
      <w:r w:rsidR="00067A70">
        <w:rPr>
          <w:b/>
        </w:rPr>
        <w:t xml:space="preserve">which </w:t>
      </w:r>
      <w:r w:rsidR="00D60EC1">
        <w:rPr>
          <w:b/>
        </w:rPr>
        <w:t xml:space="preserve">allow for dual filing of Charges.  </w:t>
      </w:r>
    </w:p>
    <w:p w14:paraId="20F94D5E" w14:textId="77777777" w:rsidR="003C4C94" w:rsidRPr="003C4C94" w:rsidRDefault="003C4C94" w:rsidP="007C7FEA">
      <w:pPr>
        <w:pStyle w:val="ListParagraph"/>
        <w:jc w:val="both"/>
        <w:rPr>
          <w:b/>
        </w:rPr>
      </w:pPr>
    </w:p>
    <w:p w14:paraId="21003B8D" w14:textId="335E4CB9" w:rsidR="003C4C94" w:rsidRDefault="003C4C94" w:rsidP="007C7FEA">
      <w:pPr>
        <w:ind w:firstLine="360"/>
        <w:jc w:val="both"/>
      </w:pPr>
      <w:r>
        <w:t>Thank you for your attention to these measures</w:t>
      </w:r>
      <w:r w:rsidR="00F53B0E">
        <w:t xml:space="preserve"> and please stay safe</w:t>
      </w:r>
      <w:r>
        <w:t xml:space="preserve">.  </w:t>
      </w:r>
      <w:r w:rsidR="004115E9">
        <w:t>As I have repeatedly stated in addresses to both of your organizations, EEOC’s goal is compliance with the laws we enforce and we can not achieve that goal without working together with all of you.</w:t>
      </w:r>
    </w:p>
    <w:p w14:paraId="12362F3B" w14:textId="03DB11ED" w:rsidR="005732DE" w:rsidRDefault="005732DE" w:rsidP="007C7FEA">
      <w:pPr>
        <w:ind w:firstLine="360"/>
        <w:jc w:val="both"/>
      </w:pPr>
      <w:r>
        <w:t>Should more information be required, or made available to me, I will share it with you as soon as possible</w:t>
      </w:r>
      <w:r w:rsidR="00322328">
        <w:t>.  In the meantime, should any of you or your fellow employment law practitioners in the Miami District require any further information, please do not hesitate to contact the appropriate Office Director using the contact information below.</w:t>
      </w:r>
    </w:p>
    <w:p w14:paraId="04FBA762" w14:textId="4550FC05" w:rsidR="00A67968" w:rsidRDefault="00A67968" w:rsidP="007C7FEA">
      <w:pPr>
        <w:jc w:val="both"/>
      </w:pPr>
    </w:p>
    <w:p w14:paraId="4EE1261B" w14:textId="20A3A758" w:rsidR="00A67968" w:rsidRDefault="00A67968" w:rsidP="007C7FEA">
      <w:pPr>
        <w:jc w:val="both"/>
      </w:pPr>
      <w:r>
        <w:t>Michael J. Farrell</w:t>
      </w:r>
      <w:r>
        <w:tab/>
      </w:r>
      <w:r>
        <w:tab/>
        <w:t>Evangeline Hawthorne</w:t>
      </w:r>
      <w:r>
        <w:tab/>
      </w:r>
      <w:r w:rsidR="00050380">
        <w:tab/>
      </w:r>
      <w:r>
        <w:t>William Sanchez</w:t>
      </w:r>
    </w:p>
    <w:p w14:paraId="654EB75C" w14:textId="3AEDF0BF" w:rsidR="00A67968" w:rsidRDefault="00050380" w:rsidP="007C7FEA">
      <w:pPr>
        <w:jc w:val="both"/>
      </w:pPr>
      <w:r>
        <w:t xml:space="preserve">Miami </w:t>
      </w:r>
      <w:r w:rsidR="00A67968">
        <w:t>District Director</w:t>
      </w:r>
      <w:r w:rsidR="00A67968">
        <w:tab/>
      </w:r>
      <w:r>
        <w:t xml:space="preserve">Tampa </w:t>
      </w:r>
      <w:r w:rsidR="00A67968">
        <w:t>Field Office Director</w:t>
      </w:r>
      <w:r w:rsidR="00A67968">
        <w:tab/>
      </w:r>
      <w:r w:rsidR="00A67968">
        <w:tab/>
      </w:r>
      <w:r>
        <w:t xml:space="preserve">San Juan </w:t>
      </w:r>
      <w:r w:rsidR="00A67968">
        <w:t xml:space="preserve">Local </w:t>
      </w:r>
      <w:r w:rsidR="001C2222">
        <w:t>Director</w:t>
      </w:r>
    </w:p>
    <w:p w14:paraId="55399033" w14:textId="6AFDB7DF" w:rsidR="001C2222" w:rsidRDefault="001C2222" w:rsidP="007C7FEA">
      <w:pPr>
        <w:jc w:val="both"/>
      </w:pPr>
      <w:r>
        <w:t>Tel: (786) 648-5846</w:t>
      </w:r>
      <w:r>
        <w:tab/>
      </w:r>
      <w:r>
        <w:tab/>
      </w:r>
      <w:r w:rsidR="00F44AB1">
        <w:t>Tel: (813) 202-7920</w:t>
      </w:r>
      <w:r w:rsidR="00F44AB1">
        <w:tab/>
      </w:r>
      <w:r w:rsidR="00F44AB1">
        <w:tab/>
      </w:r>
      <w:r w:rsidR="00F44AB1">
        <w:tab/>
      </w:r>
      <w:r w:rsidR="00CB7434">
        <w:t xml:space="preserve">Tel: </w:t>
      </w:r>
      <w:r w:rsidR="00F44AB1">
        <w:t>(</w:t>
      </w:r>
      <w:r w:rsidR="003B6B49">
        <w:t>787) 520-5623</w:t>
      </w:r>
    </w:p>
    <w:p w14:paraId="40CDF85C" w14:textId="64F57332" w:rsidR="00CB7434" w:rsidRPr="003C4C94" w:rsidRDefault="007D7C43" w:rsidP="009D5CFE">
      <w:pPr>
        <w:jc w:val="both"/>
      </w:pPr>
      <w:hyperlink r:id="rId18" w:history="1">
        <w:r w:rsidR="00CB7434" w:rsidRPr="00FD7B37">
          <w:rPr>
            <w:rStyle w:val="Hyperlink"/>
          </w:rPr>
          <w:t>michael.farrell@eeoc.gov</w:t>
        </w:r>
      </w:hyperlink>
      <w:r w:rsidR="00CB7434">
        <w:tab/>
      </w:r>
      <w:hyperlink r:id="rId19" w:history="1">
        <w:r w:rsidR="00CB7434" w:rsidRPr="00FD7B37">
          <w:rPr>
            <w:rStyle w:val="Hyperlink"/>
          </w:rPr>
          <w:t>evangeline.hawthorne@eeoc.gov</w:t>
        </w:r>
      </w:hyperlink>
      <w:r w:rsidR="00CB7434">
        <w:tab/>
        <w:t>william.sanchez@eeoc.gov</w:t>
      </w:r>
    </w:p>
    <w:sectPr w:rsidR="00CB7434" w:rsidRPr="003C4C94" w:rsidSect="00B43E7F">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9E52" w14:textId="77777777" w:rsidR="007D7C43" w:rsidRDefault="007D7C43">
      <w:r>
        <w:separator/>
      </w:r>
    </w:p>
  </w:endnote>
  <w:endnote w:type="continuationSeparator" w:id="0">
    <w:p w14:paraId="5341DEA5" w14:textId="77777777" w:rsidR="007D7C43" w:rsidRDefault="007D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1A322" w14:textId="77777777" w:rsidR="007D7C43" w:rsidRDefault="007D7C43">
      <w:r>
        <w:separator/>
      </w:r>
    </w:p>
  </w:footnote>
  <w:footnote w:type="continuationSeparator" w:id="0">
    <w:p w14:paraId="3443784E" w14:textId="77777777" w:rsidR="007D7C43" w:rsidRDefault="007D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2399" w14:textId="728D15F9" w:rsidR="002B6F81" w:rsidRDefault="00ED1B99" w:rsidP="00B43E7F">
    <w:pPr>
      <w:pStyle w:val="Header"/>
      <w:jc w:val="center"/>
      <w:rPr>
        <w:b/>
      </w:rPr>
    </w:pPr>
    <w:r>
      <w:rPr>
        <w:noProof/>
      </w:rPr>
      <w:drawing>
        <wp:anchor distT="0" distB="0" distL="114300" distR="114300" simplePos="0" relativeHeight="251657728" behindDoc="0" locked="0" layoutInCell="1" allowOverlap="1" wp14:anchorId="685E6CFC" wp14:editId="0ABC3D6C">
          <wp:simplePos x="0" y="0"/>
          <wp:positionH relativeFrom="column">
            <wp:posOffset>0</wp:posOffset>
          </wp:positionH>
          <wp:positionV relativeFrom="paragraph">
            <wp:posOffset>0</wp:posOffset>
          </wp:positionV>
          <wp:extent cx="685800" cy="685800"/>
          <wp:effectExtent l="0" t="0" r="0" b="0"/>
          <wp:wrapSquare wrapText="bothSides"/>
          <wp:docPr id="1" name="Picture 1" descr="EEOC Seal - DAR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OC Seal - DARK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country-region">
      <w:r w:rsidR="002B6F81" w:rsidRPr="00B43E7F">
        <w:rPr>
          <w:b/>
        </w:rPr>
        <w:t>U.S.</w:t>
      </w:r>
    </w:smartTag>
    <w:r w:rsidR="002B6F81" w:rsidRPr="00B43E7F">
      <w:rPr>
        <w:b/>
      </w:rPr>
      <w:t xml:space="preserve"> </w:t>
    </w:r>
    <w:r w:rsidR="000B3399">
      <w:rPr>
        <w:b/>
      </w:rPr>
      <w:t xml:space="preserve">EQUAL EMPLOYMENT </w:t>
    </w:r>
    <w:smartTag w:uri="urn:schemas-microsoft-com:office:smarttags" w:element="place">
      <w:r w:rsidR="000B3399">
        <w:rPr>
          <w:b/>
        </w:rPr>
        <w:t>OPPORTUNITY</w:t>
      </w:r>
    </w:smartTag>
    <w:r w:rsidR="000B3399">
      <w:rPr>
        <w:b/>
      </w:rPr>
      <w:t xml:space="preserve"> COMMISSION</w:t>
    </w:r>
  </w:p>
  <w:p w14:paraId="06757296" w14:textId="77777777" w:rsidR="002B6F81" w:rsidRDefault="004E0569" w:rsidP="00B43E7F">
    <w:pPr>
      <w:pStyle w:val="Header"/>
      <w:jc w:val="center"/>
    </w:pPr>
    <w:r>
      <w:rPr>
        <w:b/>
      </w:rPr>
      <w:t>Miami District Office</w:t>
    </w:r>
  </w:p>
  <w:p w14:paraId="62B99B57" w14:textId="77777777" w:rsidR="004E0569" w:rsidRPr="004E0569" w:rsidRDefault="0097716B" w:rsidP="004E0569">
    <w:pPr>
      <w:pStyle w:val="Header"/>
      <w:jc w:val="right"/>
      <w:rPr>
        <w:sz w:val="16"/>
        <w:szCs w:val="16"/>
      </w:rPr>
    </w:pPr>
    <w:r>
      <w:rPr>
        <w:sz w:val="16"/>
        <w:szCs w:val="16"/>
      </w:rPr>
      <w:t>Miami</w:t>
    </w:r>
    <w:r w:rsidR="004E0569" w:rsidRPr="004E0569">
      <w:rPr>
        <w:sz w:val="16"/>
        <w:szCs w:val="16"/>
      </w:rPr>
      <w:t xml:space="preserve"> </w:t>
    </w:r>
    <w:smartTag w:uri="urn:schemas-microsoft-com:office:smarttags" w:element="PlaceType">
      <w:r w:rsidR="004E0569" w:rsidRPr="004E0569">
        <w:rPr>
          <w:sz w:val="16"/>
          <w:szCs w:val="16"/>
        </w:rPr>
        <w:t>Tower</w:t>
      </w:r>
    </w:smartTag>
  </w:p>
  <w:p w14:paraId="058930F3" w14:textId="77777777" w:rsidR="004E0569" w:rsidRPr="004E0569" w:rsidRDefault="0097716B" w:rsidP="004E0569">
    <w:pPr>
      <w:pStyle w:val="Header"/>
      <w:jc w:val="right"/>
      <w:rPr>
        <w:sz w:val="16"/>
        <w:szCs w:val="16"/>
      </w:rPr>
    </w:pPr>
    <w:r>
      <w:rPr>
        <w:sz w:val="16"/>
        <w:szCs w:val="16"/>
      </w:rPr>
      <w:t>100 SE 2</w:t>
    </w:r>
    <w:r w:rsidRPr="0097716B">
      <w:rPr>
        <w:sz w:val="16"/>
        <w:szCs w:val="16"/>
        <w:vertAlign w:val="superscript"/>
      </w:rPr>
      <w:t>nd</w:t>
    </w:r>
    <w:r>
      <w:rPr>
        <w:sz w:val="16"/>
        <w:szCs w:val="16"/>
      </w:rPr>
      <w:t xml:space="preserve"> Street,</w:t>
    </w:r>
    <w:r w:rsidR="004E0569" w:rsidRPr="004E0569">
      <w:rPr>
        <w:sz w:val="16"/>
        <w:szCs w:val="16"/>
      </w:rPr>
      <w:t xml:space="preserve"> Suite </w:t>
    </w:r>
    <w:r>
      <w:rPr>
        <w:sz w:val="16"/>
        <w:szCs w:val="16"/>
      </w:rPr>
      <w:t>150</w:t>
    </w:r>
    <w:r w:rsidR="004E0569" w:rsidRPr="004E0569">
      <w:rPr>
        <w:sz w:val="16"/>
        <w:szCs w:val="16"/>
      </w:rPr>
      <w:t>0</w:t>
    </w:r>
  </w:p>
  <w:p w14:paraId="7B2793AB" w14:textId="77777777" w:rsidR="004E0569" w:rsidRPr="004E0569" w:rsidRDefault="004E0569" w:rsidP="004E0569">
    <w:pPr>
      <w:pStyle w:val="Header"/>
      <w:jc w:val="right"/>
      <w:rPr>
        <w:sz w:val="16"/>
        <w:szCs w:val="16"/>
      </w:rPr>
    </w:pPr>
    <w:smartTag w:uri="urn:schemas-microsoft-com:office:smarttags" w:element="place">
      <w:smartTag w:uri="urn:schemas-microsoft-com:office:smarttags" w:element="City">
        <w:r w:rsidRPr="004E0569">
          <w:rPr>
            <w:sz w:val="16"/>
            <w:szCs w:val="16"/>
          </w:rPr>
          <w:t>Miami</w:t>
        </w:r>
      </w:smartTag>
      <w:r w:rsidRPr="004E0569">
        <w:rPr>
          <w:sz w:val="16"/>
          <w:szCs w:val="16"/>
        </w:rPr>
        <w:t xml:space="preserve">, </w:t>
      </w:r>
      <w:smartTag w:uri="urn:schemas-microsoft-com:office:smarttags" w:element="State">
        <w:r w:rsidRPr="004E0569">
          <w:rPr>
            <w:sz w:val="16"/>
            <w:szCs w:val="16"/>
          </w:rPr>
          <w:t>FL</w:t>
        </w:r>
      </w:smartTag>
      <w:r w:rsidRPr="004E0569">
        <w:rPr>
          <w:sz w:val="16"/>
          <w:szCs w:val="16"/>
        </w:rPr>
        <w:t xml:space="preserve">  </w:t>
      </w:r>
      <w:smartTag w:uri="urn:schemas-microsoft-com:office:smarttags" w:element="PostalCode">
        <w:r w:rsidRPr="004E0569">
          <w:rPr>
            <w:sz w:val="16"/>
            <w:szCs w:val="16"/>
          </w:rPr>
          <w:t>33131</w:t>
        </w:r>
      </w:smartTag>
    </w:smartTag>
  </w:p>
  <w:p w14:paraId="38590C92" w14:textId="77777777" w:rsidR="00187093" w:rsidRDefault="00960F8E" w:rsidP="00187093">
    <w:pPr>
      <w:pStyle w:val="Header"/>
      <w:jc w:val="right"/>
      <w:rPr>
        <w:sz w:val="16"/>
        <w:szCs w:val="16"/>
      </w:rPr>
    </w:pPr>
    <w:r>
      <w:rPr>
        <w:sz w:val="16"/>
        <w:szCs w:val="16"/>
      </w:rPr>
      <w:t>Intake Information Group</w:t>
    </w:r>
    <w:r w:rsidR="00187093">
      <w:rPr>
        <w:sz w:val="16"/>
        <w:szCs w:val="16"/>
      </w:rPr>
      <w:t>:  (800) 669-4000</w:t>
    </w:r>
  </w:p>
  <w:p w14:paraId="4B4403D9" w14:textId="77777777" w:rsidR="00187093" w:rsidRDefault="00960F8E" w:rsidP="00187093">
    <w:pPr>
      <w:pStyle w:val="Header"/>
      <w:jc w:val="right"/>
      <w:rPr>
        <w:sz w:val="16"/>
        <w:szCs w:val="16"/>
      </w:rPr>
    </w:pPr>
    <w:r>
      <w:rPr>
        <w:sz w:val="16"/>
        <w:szCs w:val="16"/>
      </w:rPr>
      <w:t xml:space="preserve">Intake Information Group </w:t>
    </w:r>
    <w:r w:rsidR="00187093">
      <w:rPr>
        <w:sz w:val="16"/>
        <w:szCs w:val="16"/>
      </w:rPr>
      <w:t>TTY:  (800) 669-6820</w:t>
    </w:r>
  </w:p>
  <w:p w14:paraId="0B546843" w14:textId="77777777" w:rsidR="00187093" w:rsidRPr="004E0569" w:rsidRDefault="00187093" w:rsidP="00187093">
    <w:pPr>
      <w:pStyle w:val="Header"/>
      <w:jc w:val="right"/>
      <w:rPr>
        <w:sz w:val="16"/>
        <w:szCs w:val="16"/>
      </w:rPr>
    </w:pPr>
    <w:r>
      <w:rPr>
        <w:sz w:val="16"/>
        <w:szCs w:val="16"/>
      </w:rPr>
      <w:t xml:space="preserve">Miami Direct Dial:  </w:t>
    </w:r>
    <w:r w:rsidRPr="004E0569">
      <w:rPr>
        <w:sz w:val="16"/>
        <w:szCs w:val="16"/>
      </w:rPr>
      <w:t>(</w:t>
    </w:r>
    <w:r w:rsidR="001D5E4B">
      <w:rPr>
        <w:sz w:val="16"/>
        <w:szCs w:val="16"/>
      </w:rPr>
      <w:t>786) 648-5790</w:t>
    </w:r>
  </w:p>
  <w:p w14:paraId="4030904E" w14:textId="77777777" w:rsidR="004E0569" w:rsidRDefault="004E0569" w:rsidP="00187093">
    <w:pPr>
      <w:pStyle w:val="Header"/>
      <w:jc w:val="right"/>
      <w:rPr>
        <w:sz w:val="16"/>
        <w:szCs w:val="16"/>
      </w:rPr>
    </w:pPr>
    <w:r w:rsidRPr="004E0569">
      <w:rPr>
        <w:sz w:val="16"/>
        <w:szCs w:val="16"/>
      </w:rPr>
      <w:t xml:space="preserve">FAX (305) </w:t>
    </w:r>
    <w:r w:rsidR="00F47954">
      <w:rPr>
        <w:sz w:val="16"/>
        <w:szCs w:val="16"/>
      </w:rPr>
      <w:t>808-1</w:t>
    </w:r>
    <w:r w:rsidR="00450621">
      <w:rPr>
        <w:sz w:val="16"/>
        <w:szCs w:val="16"/>
      </w:rPr>
      <w:t>855</w:t>
    </w:r>
  </w:p>
  <w:p w14:paraId="221CE27F" w14:textId="77777777" w:rsidR="00D5354F" w:rsidRPr="00187093" w:rsidRDefault="00D5354F" w:rsidP="00187093">
    <w:pPr>
      <w:pStyle w:val="Header"/>
      <w:jc w:val="right"/>
      <w:rPr>
        <w:sz w:val="16"/>
        <w:szCs w:val="16"/>
      </w:rPr>
    </w:pPr>
    <w:r>
      <w:rPr>
        <w:sz w:val="16"/>
        <w:szCs w:val="16"/>
      </w:rPr>
      <w:t xml:space="preserve">Website:  </w:t>
    </w:r>
    <w:hyperlink r:id="rId2" w:history="1">
      <w:r w:rsidRPr="00196C20">
        <w:rPr>
          <w:rStyle w:val="Hyperlink"/>
          <w:sz w:val="16"/>
          <w:szCs w:val="16"/>
        </w:rPr>
        <w:t>www.eeoc.gov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AD1"/>
    <w:multiLevelType w:val="hybridMultilevel"/>
    <w:tmpl w:val="45FE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84"/>
    <w:rsid w:val="00024C64"/>
    <w:rsid w:val="00025AD7"/>
    <w:rsid w:val="00050380"/>
    <w:rsid w:val="000669CC"/>
    <w:rsid w:val="00067A70"/>
    <w:rsid w:val="000B3399"/>
    <w:rsid w:val="000D43DC"/>
    <w:rsid w:val="000D5808"/>
    <w:rsid w:val="000F6A3C"/>
    <w:rsid w:val="00123A03"/>
    <w:rsid w:val="001350C9"/>
    <w:rsid w:val="00151944"/>
    <w:rsid w:val="00187093"/>
    <w:rsid w:val="001B6531"/>
    <w:rsid w:val="001C2222"/>
    <w:rsid w:val="001D5E4B"/>
    <w:rsid w:val="002508F6"/>
    <w:rsid w:val="002B6F81"/>
    <w:rsid w:val="002D39D5"/>
    <w:rsid w:val="002F01A5"/>
    <w:rsid w:val="00300B3A"/>
    <w:rsid w:val="00303447"/>
    <w:rsid w:val="00322328"/>
    <w:rsid w:val="003541B1"/>
    <w:rsid w:val="00374C0A"/>
    <w:rsid w:val="003B6B49"/>
    <w:rsid w:val="003C4C94"/>
    <w:rsid w:val="003D29CE"/>
    <w:rsid w:val="003E337D"/>
    <w:rsid w:val="003E34AA"/>
    <w:rsid w:val="004115E9"/>
    <w:rsid w:val="0044298D"/>
    <w:rsid w:val="00450621"/>
    <w:rsid w:val="00461A58"/>
    <w:rsid w:val="00482DB7"/>
    <w:rsid w:val="004A6C42"/>
    <w:rsid w:val="004D371D"/>
    <w:rsid w:val="004E0569"/>
    <w:rsid w:val="00535E19"/>
    <w:rsid w:val="00541DDC"/>
    <w:rsid w:val="00566ED5"/>
    <w:rsid w:val="005732DE"/>
    <w:rsid w:val="00593494"/>
    <w:rsid w:val="00596CFA"/>
    <w:rsid w:val="005C3010"/>
    <w:rsid w:val="005D4FFC"/>
    <w:rsid w:val="005E36A0"/>
    <w:rsid w:val="005E6636"/>
    <w:rsid w:val="005F0F7F"/>
    <w:rsid w:val="00645EB3"/>
    <w:rsid w:val="00661C08"/>
    <w:rsid w:val="00661E7D"/>
    <w:rsid w:val="006A2B56"/>
    <w:rsid w:val="006C6EF4"/>
    <w:rsid w:val="006D697A"/>
    <w:rsid w:val="00726716"/>
    <w:rsid w:val="00756A7C"/>
    <w:rsid w:val="007A332C"/>
    <w:rsid w:val="007C7FEA"/>
    <w:rsid w:val="007D7C43"/>
    <w:rsid w:val="00853664"/>
    <w:rsid w:val="00861D7D"/>
    <w:rsid w:val="008B5BB2"/>
    <w:rsid w:val="008C4EC0"/>
    <w:rsid w:val="0090104C"/>
    <w:rsid w:val="00902C3D"/>
    <w:rsid w:val="00903270"/>
    <w:rsid w:val="00960F8E"/>
    <w:rsid w:val="00961E8D"/>
    <w:rsid w:val="0097716B"/>
    <w:rsid w:val="009805C9"/>
    <w:rsid w:val="009C0C72"/>
    <w:rsid w:val="009D5715"/>
    <w:rsid w:val="009D5CFE"/>
    <w:rsid w:val="009F6431"/>
    <w:rsid w:val="00A04F67"/>
    <w:rsid w:val="00A66242"/>
    <w:rsid w:val="00A67968"/>
    <w:rsid w:val="00B00939"/>
    <w:rsid w:val="00B43E7F"/>
    <w:rsid w:val="00B657E0"/>
    <w:rsid w:val="00B66E72"/>
    <w:rsid w:val="00BA4D51"/>
    <w:rsid w:val="00C34484"/>
    <w:rsid w:val="00C96201"/>
    <w:rsid w:val="00CB7434"/>
    <w:rsid w:val="00CD4B41"/>
    <w:rsid w:val="00CF7983"/>
    <w:rsid w:val="00D15BEE"/>
    <w:rsid w:val="00D5354F"/>
    <w:rsid w:val="00D601F5"/>
    <w:rsid w:val="00D60EC1"/>
    <w:rsid w:val="00D72E7B"/>
    <w:rsid w:val="00D83341"/>
    <w:rsid w:val="00D91F49"/>
    <w:rsid w:val="00E555DE"/>
    <w:rsid w:val="00E56223"/>
    <w:rsid w:val="00E91BE1"/>
    <w:rsid w:val="00EB4943"/>
    <w:rsid w:val="00EC47EE"/>
    <w:rsid w:val="00ED1B99"/>
    <w:rsid w:val="00F44AB1"/>
    <w:rsid w:val="00F47954"/>
    <w:rsid w:val="00F53B0E"/>
    <w:rsid w:val="00FA5350"/>
    <w:rsid w:val="00FC7D02"/>
    <w:rsid w:val="00FE736C"/>
    <w:rsid w:val="00FF2D2A"/>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4:docId w14:val="3E37FF48"/>
  <w15:docId w15:val="{0B041E31-FC66-4F15-A5D6-CC3D89F6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E7F"/>
    <w:pPr>
      <w:tabs>
        <w:tab w:val="center" w:pos="4320"/>
        <w:tab w:val="right" w:pos="8640"/>
      </w:tabs>
    </w:pPr>
  </w:style>
  <w:style w:type="paragraph" w:styleId="Footer">
    <w:name w:val="footer"/>
    <w:basedOn w:val="Normal"/>
    <w:rsid w:val="00B43E7F"/>
    <w:pPr>
      <w:tabs>
        <w:tab w:val="center" w:pos="4320"/>
        <w:tab w:val="right" w:pos="8640"/>
      </w:tabs>
    </w:pPr>
  </w:style>
  <w:style w:type="character" w:styleId="Hyperlink">
    <w:name w:val="Hyperlink"/>
    <w:rsid w:val="00D5354F"/>
    <w:rPr>
      <w:color w:val="0000FF"/>
      <w:u w:val="single"/>
    </w:rPr>
  </w:style>
  <w:style w:type="character" w:styleId="UnresolvedMention">
    <w:name w:val="Unresolved Mention"/>
    <w:basedOn w:val="DefaultParagraphFont"/>
    <w:uiPriority w:val="99"/>
    <w:semiHidden/>
    <w:unhideWhenUsed/>
    <w:rsid w:val="00C34484"/>
    <w:rPr>
      <w:color w:val="605E5C"/>
      <w:shd w:val="clear" w:color="auto" w:fill="E1DFDD"/>
    </w:rPr>
  </w:style>
  <w:style w:type="paragraph" w:styleId="ListParagraph">
    <w:name w:val="List Paragraph"/>
    <w:basedOn w:val="Normal"/>
    <w:uiPriority w:val="34"/>
    <w:qFormat/>
    <w:rsid w:val="007A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MPATTY@eeoc.gov" TargetMode="External"/><Relationship Id="rId18" Type="http://schemas.openxmlformats.org/officeDocument/2006/relationships/hyperlink" Target="mailto:michael.farrell@eeo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nda.byars@eeoc.gov" TargetMode="External"/><Relationship Id="rId17" Type="http://schemas.openxmlformats.org/officeDocument/2006/relationships/hyperlink" Target="http://www.eeoc.gov" TargetMode="External"/><Relationship Id="rId2" Type="http://schemas.openxmlformats.org/officeDocument/2006/relationships/customXml" Target="../customXml/item2.xml"/><Relationship Id="rId16" Type="http://schemas.openxmlformats.org/officeDocument/2006/relationships/hyperlink" Target="mailto:miamfoia@eeo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Berg@stearnsweaver.com" TargetMode="External"/><Relationship Id="rId5" Type="http://schemas.openxmlformats.org/officeDocument/2006/relationships/styles" Target="styles.xml"/><Relationship Id="rId15" Type="http://schemas.openxmlformats.org/officeDocument/2006/relationships/hyperlink" Target="http://www.eeoc.gov" TargetMode="External"/><Relationship Id="rId10" Type="http://schemas.openxmlformats.org/officeDocument/2006/relationships/hyperlink" Target="mailto:kelly@chanfraulaw.com" TargetMode="External"/><Relationship Id="rId19" Type="http://schemas.openxmlformats.org/officeDocument/2006/relationships/hyperlink" Target="mailto:evangeline.hawthorne@eeo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sanchez@eeoc.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eeoc.gov"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EOC%20Lhead%20Templates\miamd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FBB8FC4BC9F148B678E4F02AE876F5" ma:contentTypeVersion="10" ma:contentTypeDescription="Create a new document." ma:contentTypeScope="" ma:versionID="156b515f70a121b79d0b626c74bef30d">
  <xsd:schema xmlns:xsd="http://www.w3.org/2001/XMLSchema" xmlns:xs="http://www.w3.org/2001/XMLSchema" xmlns:p="http://schemas.microsoft.com/office/2006/metadata/properties" xmlns:ns3="d626d17a-24ff-4d77-b660-ed608d3a9b56" targetNamespace="http://schemas.microsoft.com/office/2006/metadata/properties" ma:root="true" ma:fieldsID="1d5392415041b4e944bbea091ffa91da" ns3:_="">
    <xsd:import namespace="d626d17a-24ff-4d77-b660-ed608d3a9b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6d17a-24ff-4d77-b660-ed608d3a9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AE7C5-6837-4DF2-9144-D0CB02A1FAAB}">
  <ds:schemaRefs>
    <ds:schemaRef ds:uri="http://schemas.microsoft.com/sharepoint/v3/contenttype/forms"/>
  </ds:schemaRefs>
</ds:datastoreItem>
</file>

<file path=customXml/itemProps2.xml><?xml version="1.0" encoding="utf-8"?>
<ds:datastoreItem xmlns:ds="http://schemas.openxmlformats.org/officeDocument/2006/customXml" ds:itemID="{3E280A37-1B66-4F43-9B47-4F6FC3B7E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08BFC-387C-43EF-ACDD-51D05D02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6d17a-24ff-4d77-b660-ed608d3a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miamdlh.dot</Template>
  <TotalTime>6</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EEOC-DSSD-TSB</Company>
  <LinksUpToDate>false</LinksUpToDate>
  <CharactersWithSpaces>5736</CharactersWithSpaces>
  <SharedDoc>false</SharedDoc>
  <HLinks>
    <vt:vector size="6" baseType="variant">
      <vt:variant>
        <vt:i4>5177415</vt:i4>
      </vt:variant>
      <vt:variant>
        <vt:i4>0</vt:i4>
      </vt:variant>
      <vt:variant>
        <vt:i4>0</vt:i4>
      </vt:variant>
      <vt:variant>
        <vt:i4>5</vt:i4>
      </vt:variant>
      <vt:variant>
        <vt:lpwstr>http://www.eeoc.gov/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FARRELL</dc:creator>
  <cp:keywords/>
  <dc:description/>
  <cp:lastModifiedBy>MICHAEL FARRELL</cp:lastModifiedBy>
  <cp:revision>7</cp:revision>
  <cp:lastPrinted>1900-01-01T05:00:00Z</cp:lastPrinted>
  <dcterms:created xsi:type="dcterms:W3CDTF">2020-03-25T13:55:00Z</dcterms:created>
  <dcterms:modified xsi:type="dcterms:W3CDTF">2020-03-25T14:01:00Z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0x01010075FBB8FC4BC9F148B678E4F02AE876F5</vt:lpwstr>
  </property>
</Properties>
</file>